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center"/>
        <w:rPr>
          <w:rStyle w:val="8"/>
          <w:rFonts w:hint="eastAsia" w:ascii="宋体" w:hAnsi="宋体" w:eastAsia="宋体" w:cs="宋体"/>
          <w:b/>
          <w:caps w:val="0"/>
          <w:spacing w:val="0"/>
          <w:sz w:val="31"/>
          <w:szCs w:val="31"/>
        </w:rPr>
      </w:pPr>
      <w:bookmarkStart w:id="3" w:name="_GoBack"/>
      <w:r>
        <w:rPr>
          <w:rFonts w:hint="eastAsia" w:ascii="宋体" w:hAnsi="宋体" w:eastAsia="宋体" w:cs="宋体"/>
          <w:b/>
          <w:caps w:val="0"/>
          <w:spacing w:val="0"/>
          <w:kern w:val="0"/>
          <w:sz w:val="36"/>
          <w:szCs w:val="36"/>
          <w:lang w:val="en-US" w:eastAsia="zh-CN" w:bidi="ar"/>
        </w:rPr>
        <w:t>三明学院学术交流管理办法（暂行）</w:t>
      </w:r>
    </w:p>
    <w:bookmarkEnd w:id="3"/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Style w:val="8"/>
          <w:rFonts w:hint="eastAsia" w:ascii="宋体" w:hAnsi="宋体" w:eastAsia="宋体" w:cs="宋体"/>
          <w:b/>
          <w:caps w:val="0"/>
          <w:spacing w:val="0"/>
          <w:sz w:val="31"/>
          <w:szCs w:val="31"/>
        </w:rPr>
        <w:t>第一条</w:t>
      </w: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 为促进学校科学研究与学术水平的提高，促进学术交流工作的健康、有序、规范发展，根据《关于进一步完善中央财政科研项目资金管理等政策的若干意见》（中办发〔2016〕50号）、《福建省人民政府关于促进高校科技创新能力提升的若干意见》（闽政〔2016〕37号）和《在华举办国际会议经费管理办法》（财行〔2015〕371号）、</w:t>
      </w:r>
      <w:r>
        <w:rPr>
          <w:rFonts w:hint="eastAsia" w:ascii="宋体" w:hAnsi="宋体" w:eastAsia="宋体" w:cs="宋体"/>
          <w:caps w:val="0"/>
          <w:spacing w:val="0"/>
          <w:sz w:val="31"/>
          <w:szCs w:val="31"/>
          <w:shd w:val="clear" w:fill="FFFFFF"/>
        </w:rPr>
        <w:t>《关于加强和改进教学科研人员因公临时出国管理工作的指导意见》（厅字〔2016〕17号）</w:t>
      </w: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等有关规定，结合本校实际，制定本办法。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Style w:val="8"/>
          <w:rFonts w:hint="eastAsia" w:ascii="宋体" w:hAnsi="宋体" w:eastAsia="宋体" w:cs="宋体"/>
          <w:b/>
          <w:caps w:val="0"/>
          <w:spacing w:val="0"/>
          <w:sz w:val="31"/>
          <w:szCs w:val="31"/>
        </w:rPr>
        <w:t>第二条</w:t>
      </w: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 学术交流包括以下内容：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（一）由学校主办、承办或协办的各级各类学术会议。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（二）学校教职工参加的各级各类学术会议。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（三）邀请国内外专家开展的学术报告和学术讨论会等活动。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（四）挂靠学校的学术组织和学校教职工参加各级学会、协会、研究会等学术组织活动。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Style w:val="8"/>
          <w:rFonts w:hint="eastAsia" w:ascii="宋体" w:hAnsi="宋体" w:eastAsia="宋体" w:cs="宋体"/>
          <w:b/>
          <w:caps w:val="0"/>
          <w:spacing w:val="0"/>
          <w:sz w:val="31"/>
          <w:szCs w:val="31"/>
        </w:rPr>
        <w:t>第三条</w:t>
      </w: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 重大学术交流活动和全校性学术交流活动管理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（一）举办国际国内学术会议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1.以学校名义举办（含主办和承办，以下同）的国际学术会议、全国性学术会议和省级学术会议，会议主题必须有利于学校科研事业和学科建设的发展，有利于学校学术地位和学术水平的提高。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2.各单位应向学校提前报批举办会议的申请，填报《三明学院举办学术会议申请表》《三明学院会议费预算审批表》。国际学术会议须至少提前3个月报送计划，国内学术会议至少提前1个月申请。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举办国际学术会议，需要上级主管部门审批的，必须经上级主管部门审批后方可召开；不需要上级主管部门审批的，由科研处、国际交流与合作处审核，报分管校领导（科研、外事）、校长审批；国际学术会议其它规定参考《在华举办国际会议经费管理办法》（财行〔2015〕371号）执行。全国性学术会议由科研处审核，报分管校领导审批；省级及以下学术会议由科研处审批。各类会议须经审批同意后方可获得学校经费补助，凡未按时申报或申报未获批准而自行举办的学术会议，学校不予经费补助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3.申请内容包括会议名称、内容、时间、地点、规模和主要参会人员的基本情况、学术地位、学术水平，经费来源、经费收支预算等。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4.举办会议的经费来源主要为：主办单位拨款、会务费、科技及有关项目经费支持、学校资助。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5.举办学术会议费用，按照《三明学院会议费管理办法》（明院办发〔2017〕28号）规定执行。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6.举办单位应负责学术会议的会务组织工作，并于学术会议举办后一周内，及时向科研处（国际学术会议还应向国际交流与合作处）提供会议资料（包括文件汇编、图片及声像等相关资料）、会议综述和会议照片进行登记备案，同时应向宣传部提供会议简报和照片，对会议活动进行宣传报道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（二）参加国内外学术会议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1.鼓励教职工参加国内外高水平的学术会议，积极向会议提交论文、争取会议交流发言。参加的学术会议应是政府、高等学校和科研院所或省（部）级及以上学术组织举办的学术会议或专业的学术研讨会，学校不支持参加由盈利性机构举办的学术研讨会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2.参加在境内举办的学术会议，须凭会议通知或邀请函, 向所在单位提出申请，经审批同意后参加。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参加在国（境）外举办的国际学术会议，须凭会议邀请,填写《三明学院参加学术会议申请表（国外、境外）》，由所在单位签署意见，经科研处、国际交流与合作处或台港澳办审核后，报分管校领导（外事、科研）审批。未经批准自行参加会议的，费用不予报销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3.参加在国（境）外举办的国际学术会议，应严格遵守外事纪律和有关规定。在报销经费前应向所在单位、国际交流与合作处或台港澳办提交会议相关的书面材料，及时反馈最新科研动态和学术信息。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（三）邀请国内外专家开展学术报告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1.邀请专家、学者等来校作学术讲座和学术交流，应至少提前一周填写《三明学院学术报告审批表》，报科研处审批。邀请人文社科类专家作学术讲座和学术交流的须报宣传部审核，主讲人为国（境）外专家须报国际交流与合作处或台港澳办审核。举办学术讲座应提前上网公布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2.学术报告人为具有副高职称以上或博士学位的教学、科研或管理人员，校外学术报告人原则上须为具有高级职称的专家学者。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3.学术报告承办单位应指定专人负责学术报告的组织工作。学术报告会后，承办单位应及时向科研处（主讲人为国外、境外专家应向国际交流与合作处或台港澳办）提交学术报告相关资料（包括报告提纲、电子版材料等）、活动情况综述及照片等进行登记备案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Style w:val="8"/>
          <w:rFonts w:hint="eastAsia" w:ascii="宋体" w:hAnsi="宋体" w:eastAsia="宋体" w:cs="宋体"/>
          <w:b/>
          <w:caps w:val="0"/>
          <w:spacing w:val="0"/>
          <w:sz w:val="31"/>
          <w:szCs w:val="31"/>
        </w:rPr>
        <w:t>第四条</w:t>
      </w: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 挂靠学校的学术组织和学校教职工参加学术组织管理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（一）挂靠学校的学术组织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1.凡学术组织拟挂靠学校有关院、系、所、中心，须向学校有关院、系、所、中心主管负责人申报，经科研处审核、校长办公会研究同意后，方可挂靠，并到科研处登记注册。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2.挂靠学校的学术组织，其负责人每年3月1日前须将该学术组织的年度活动计划抄报科研处，年底向科研处报送该学术组织年度活动总结。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（二）作为团体会员参加各级学会、协会、研究会等学术组织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1.凡以学校和学校基层单位名义作为团体会员参加各级各类学术组织，须由具体参加人填写《三明学院二级院（系）参加学术组织申请表》，经所在单位同意后报科研处登记备案。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2.团体会员履行入会手续后，有关人员应将经领导审批的《三明学院二级院（系）参加学术组织申请表》、学术组织章程或入会通知等文件送科研处登记备案。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3.团体会费经审批后，可从各单位学术活动费或科研经费中支付。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（三）作为个人会员参加各级学会、协会、研究会等学术组织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1.领导干部申请参加各级学会、协会、研究会等学术组织的，按干部管理权限报批。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2.各学术组织拟聘请学校人员担任该组织的学术职务时，应由该学术组织提名或提出名额，征得本人同意，经所在单位审批后，报科研处登记备案。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3.学校人员参加国内各种学术组织并担任学术组织职务后，须到所在单位登记，并报科研处备案。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4.拟参加国外学会的人员，应出具国外学术组织接纳入会函件，由本人提出书面申请，经所在单位签署意见，科研处审核后，按照教师管理权限和干部管理权限，提交分管校领导审批，并在科研处、国际交流与合作处同时备案。会费由本人项目经费支付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Style w:val="8"/>
          <w:rFonts w:hint="eastAsia" w:ascii="宋体" w:hAnsi="宋体" w:eastAsia="宋体" w:cs="宋体"/>
          <w:b/>
          <w:caps w:val="0"/>
          <w:spacing w:val="0"/>
          <w:sz w:val="31"/>
          <w:szCs w:val="31"/>
        </w:rPr>
        <w:t>第五条</w:t>
      </w: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 学校每年预算列出学术交流经费，由科研处负责管理。学校主要资助以下学术交流活动：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（一）由学校承办、协办的国际性学术会议、全国性学术会议、省级学术会议。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（二）由学校主办的学术讲座。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（三）由学校邀请的两院院士、相关学科领域有较高知名度的专家学者所开展的学术交流活动。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对各项学术交流活动经费补助见附件1。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Style w:val="8"/>
          <w:rFonts w:hint="eastAsia" w:ascii="宋体" w:hAnsi="宋体" w:eastAsia="宋体" w:cs="宋体"/>
          <w:b/>
          <w:caps w:val="0"/>
          <w:spacing w:val="0"/>
          <w:sz w:val="31"/>
          <w:szCs w:val="31"/>
        </w:rPr>
        <w:t>第六条</w:t>
      </w: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 各单位要对学术交流内容严格把关，不得违反国家有关法律法规和政策规定，不得散布、传播有反动、消极、淫秽和含有伪科学的内容。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Style w:val="8"/>
          <w:rFonts w:hint="eastAsia" w:ascii="宋体" w:hAnsi="宋体" w:eastAsia="宋体" w:cs="宋体"/>
          <w:b/>
          <w:caps w:val="0"/>
          <w:spacing w:val="0"/>
          <w:sz w:val="31"/>
          <w:szCs w:val="31"/>
        </w:rPr>
        <w:t>第七条</w:t>
      </w: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 本办法自公布之日起执行，原《三明学院学术交流管理办法》（明院办发〔2019〕31 号）文同时废止。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Style w:val="8"/>
          <w:rFonts w:hint="eastAsia" w:ascii="宋体" w:hAnsi="宋体" w:eastAsia="宋体" w:cs="宋体"/>
          <w:b/>
          <w:caps w:val="0"/>
          <w:spacing w:val="0"/>
          <w:sz w:val="31"/>
          <w:szCs w:val="31"/>
        </w:rPr>
        <w:t>第八条</w:t>
      </w: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 本办法由校科研处负责解释。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Style w:val="8"/>
          <w:rFonts w:hint="eastAsia" w:ascii="宋体" w:hAnsi="宋体" w:eastAsia="宋体" w:cs="宋体"/>
          <w:b/>
          <w:caps w:val="0"/>
          <w:spacing w:val="0"/>
          <w:sz w:val="31"/>
          <w:szCs w:val="31"/>
        </w:rPr>
        <w:t>第九条</w:t>
      </w: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 学校其他学术交流活动可参照该管理办法执行。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附件：1.三明学院学术交流活动经费补助标准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160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2.三明学院举办学术会议申请表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160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3.三明学院参加学术会议申请表（境内）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160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4.三明学院参加学术会议申请表（国外、境外）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1605"/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5.三明学院学术报告审批表</w:t>
      </w:r>
    </w:p>
    <w:p>
      <w:pPr>
        <w:ind w:firstLine="1550" w:firstLineChars="500"/>
        <w:rPr>
          <w:rFonts w:hint="eastAsia" w:ascii="宋体" w:hAnsi="宋体" w:eastAsia="宋体" w:cs="宋体"/>
          <w:caps w:val="0"/>
          <w:spacing w:val="0"/>
          <w:sz w:val="31"/>
          <w:szCs w:val="31"/>
        </w:rPr>
      </w:pPr>
      <w:r>
        <w:rPr>
          <w:rFonts w:hint="eastAsia" w:ascii="宋体" w:hAnsi="宋体" w:eastAsia="宋体" w:cs="宋体"/>
          <w:caps w:val="0"/>
          <w:spacing w:val="0"/>
          <w:sz w:val="31"/>
          <w:szCs w:val="31"/>
        </w:rPr>
        <w:t>6.三明学院二级院（系）参加学术组织申请表</w:t>
      </w:r>
    </w:p>
    <w:p>
      <w:pPr>
        <w:ind w:firstLine="1550" w:firstLineChars="500"/>
        <w:rPr>
          <w:rFonts w:hint="eastAsia" w:ascii="宋体" w:hAnsi="宋体" w:eastAsia="宋体" w:cs="宋体"/>
          <w:caps w:val="0"/>
          <w:spacing w:val="0"/>
          <w:sz w:val="31"/>
          <w:szCs w:val="31"/>
        </w:rPr>
      </w:pPr>
    </w:p>
    <w:p>
      <w:pPr>
        <w:ind w:firstLine="1550" w:firstLineChars="500"/>
        <w:rPr>
          <w:rFonts w:hint="eastAsia" w:ascii="宋体" w:hAnsi="宋体" w:eastAsia="宋体" w:cs="宋体"/>
          <w:caps w:val="0"/>
          <w:spacing w:val="0"/>
          <w:sz w:val="31"/>
          <w:szCs w:val="31"/>
        </w:rPr>
      </w:pPr>
    </w:p>
    <w:p>
      <w:pPr>
        <w:ind w:firstLine="1550" w:firstLineChars="500"/>
        <w:rPr>
          <w:rFonts w:hint="eastAsia" w:ascii="宋体" w:hAnsi="宋体" w:eastAsia="宋体" w:cs="宋体"/>
          <w:caps w:val="0"/>
          <w:spacing w:val="0"/>
          <w:sz w:val="31"/>
          <w:szCs w:val="31"/>
        </w:rPr>
      </w:pPr>
    </w:p>
    <w:p>
      <w:pPr>
        <w:ind w:firstLine="1550" w:firstLineChars="500"/>
        <w:rPr>
          <w:rFonts w:hint="eastAsia" w:ascii="宋体" w:hAnsi="宋体" w:eastAsia="宋体" w:cs="宋体"/>
          <w:caps w:val="0"/>
          <w:spacing w:val="0"/>
          <w:sz w:val="31"/>
          <w:szCs w:val="31"/>
        </w:rPr>
      </w:pPr>
    </w:p>
    <w:p>
      <w:pPr>
        <w:ind w:firstLine="1550" w:firstLineChars="500"/>
        <w:rPr>
          <w:rFonts w:hint="eastAsia" w:ascii="宋体" w:hAnsi="宋体" w:eastAsia="宋体" w:cs="宋体"/>
          <w:caps w:val="0"/>
          <w:spacing w:val="0"/>
          <w:sz w:val="31"/>
          <w:szCs w:val="31"/>
        </w:rPr>
      </w:pPr>
    </w:p>
    <w:p>
      <w:pPr>
        <w:ind w:firstLine="1550" w:firstLineChars="500"/>
        <w:rPr>
          <w:rFonts w:hint="eastAsia" w:ascii="宋体" w:hAnsi="宋体" w:eastAsia="宋体" w:cs="宋体"/>
          <w:caps w:val="0"/>
          <w:spacing w:val="0"/>
          <w:sz w:val="31"/>
          <w:szCs w:val="31"/>
        </w:rPr>
      </w:pPr>
    </w:p>
    <w:p>
      <w:pPr>
        <w:ind w:firstLine="1550" w:firstLineChars="500"/>
        <w:rPr>
          <w:rFonts w:hint="eastAsia" w:ascii="宋体" w:hAnsi="宋体" w:eastAsia="宋体" w:cs="宋体"/>
          <w:caps w:val="0"/>
          <w:spacing w:val="0"/>
          <w:sz w:val="31"/>
          <w:szCs w:val="31"/>
        </w:rPr>
      </w:pPr>
    </w:p>
    <w:p>
      <w:pPr>
        <w:ind w:firstLine="1550" w:firstLineChars="500"/>
        <w:rPr>
          <w:rFonts w:hint="eastAsia" w:ascii="宋体" w:hAnsi="宋体" w:eastAsia="宋体" w:cs="宋体"/>
          <w:caps w:val="0"/>
          <w:spacing w:val="0"/>
          <w:sz w:val="31"/>
          <w:szCs w:val="31"/>
        </w:rPr>
      </w:pPr>
    </w:p>
    <w:p>
      <w:pPr>
        <w:ind w:firstLine="1550" w:firstLineChars="500"/>
        <w:rPr>
          <w:rFonts w:hint="eastAsia" w:ascii="宋体" w:hAnsi="宋体" w:eastAsia="宋体" w:cs="宋体"/>
          <w:caps w:val="0"/>
          <w:spacing w:val="0"/>
          <w:sz w:val="31"/>
          <w:szCs w:val="31"/>
        </w:rPr>
      </w:pPr>
    </w:p>
    <w:p>
      <w:pPr>
        <w:ind w:firstLine="1550" w:firstLineChars="500"/>
        <w:rPr>
          <w:rFonts w:hint="eastAsia" w:ascii="宋体" w:hAnsi="宋体" w:eastAsia="宋体" w:cs="宋体"/>
          <w:caps w:val="0"/>
          <w:spacing w:val="0"/>
          <w:sz w:val="31"/>
          <w:szCs w:val="31"/>
        </w:rPr>
      </w:pPr>
    </w:p>
    <w:p>
      <w:pPr>
        <w:ind w:firstLine="1550" w:firstLineChars="500"/>
        <w:rPr>
          <w:rFonts w:hint="eastAsia" w:ascii="宋体" w:hAnsi="宋体" w:eastAsia="宋体" w:cs="宋体"/>
          <w:caps w:val="0"/>
          <w:spacing w:val="0"/>
          <w:sz w:val="31"/>
          <w:szCs w:val="31"/>
        </w:rPr>
      </w:pPr>
    </w:p>
    <w:p>
      <w:pPr>
        <w:ind w:firstLine="1550" w:firstLineChars="500"/>
        <w:rPr>
          <w:rFonts w:hint="eastAsia" w:ascii="宋体" w:hAnsi="宋体" w:eastAsia="宋体" w:cs="宋体"/>
          <w:caps w:val="0"/>
          <w:spacing w:val="0"/>
          <w:sz w:val="31"/>
          <w:szCs w:val="31"/>
        </w:rPr>
      </w:pPr>
    </w:p>
    <w:p>
      <w:pPr>
        <w:ind w:firstLine="1550" w:firstLineChars="500"/>
        <w:rPr>
          <w:rFonts w:hint="eastAsia" w:ascii="宋体" w:hAnsi="宋体" w:eastAsia="宋体" w:cs="宋体"/>
          <w:caps w:val="0"/>
          <w:spacing w:val="0"/>
          <w:sz w:val="31"/>
          <w:szCs w:val="31"/>
        </w:rPr>
      </w:pPr>
    </w:p>
    <w:p>
      <w:pPr>
        <w:ind w:firstLine="1550" w:firstLineChars="500"/>
        <w:rPr>
          <w:rFonts w:hint="eastAsia" w:ascii="宋体" w:hAnsi="宋体" w:eastAsia="宋体" w:cs="宋体"/>
          <w:caps w:val="0"/>
          <w:spacing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宋体" w:hAnsi="宋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</w:rPr>
        <w:t>三明学院学术交流活动经费补助标准</w:t>
      </w:r>
    </w:p>
    <w:p>
      <w:pPr>
        <w:spacing w:line="540" w:lineRule="exact"/>
        <w:jc w:val="center"/>
        <w:rPr>
          <w:rFonts w:hint="eastAsia" w:ascii="宋体" w:hAnsi="宋体" w:eastAsia="方正小标宋简体" w:cs="方正小标宋简体"/>
          <w:bCs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>根据《关于进一步完善中央财政科研项目资金管理等政策的若干意见》（中办发〔</w:t>
      </w:r>
      <w:r>
        <w:rPr>
          <w:rFonts w:ascii="宋体" w:hAnsi="宋体" w:eastAsia="仿宋_GB2312"/>
          <w:color w:val="auto"/>
          <w:sz w:val="32"/>
          <w:szCs w:val="32"/>
        </w:rPr>
        <w:t>2016〕50</w:t>
      </w:r>
      <w:r>
        <w:rPr>
          <w:rFonts w:hint="eastAsia" w:ascii="宋体" w:hAnsi="宋体" w:eastAsia="仿宋_GB2312"/>
          <w:color w:val="auto"/>
          <w:sz w:val="32"/>
          <w:szCs w:val="32"/>
        </w:rPr>
        <w:t>号）、《福建省人民政府关于促进高校科技创新能力提升的若干意见》（闽政〔2016〕3</w:t>
      </w:r>
      <w:r>
        <w:rPr>
          <w:rFonts w:ascii="宋体" w:hAnsi="宋体" w:eastAsia="仿宋_GB2312"/>
          <w:color w:val="auto"/>
          <w:sz w:val="32"/>
          <w:szCs w:val="32"/>
        </w:rPr>
        <w:t>7</w:t>
      </w:r>
      <w:r>
        <w:rPr>
          <w:rFonts w:hint="eastAsia" w:ascii="宋体" w:hAnsi="宋体" w:eastAsia="仿宋_GB2312"/>
          <w:color w:val="auto"/>
          <w:sz w:val="32"/>
          <w:szCs w:val="32"/>
        </w:rPr>
        <w:t>号）等有关规定，确定三明学院学术交流活动经费补助标准。</w:t>
      </w:r>
    </w:p>
    <w:p>
      <w:pPr>
        <w:spacing w:line="540" w:lineRule="exact"/>
        <w:ind w:firstLine="640" w:firstLineChars="200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>一、由学校二级单位承办的国际性学术会议，资助</w:t>
      </w:r>
      <w:bookmarkStart w:id="0" w:name="_Hlk516562136"/>
      <w:r>
        <w:rPr>
          <w:rFonts w:hint="eastAsia" w:ascii="宋体" w:hAnsi="宋体" w:eastAsia="仿宋_GB2312"/>
          <w:color w:val="auto"/>
          <w:sz w:val="32"/>
          <w:szCs w:val="32"/>
        </w:rPr>
        <w:t>不超过</w:t>
      </w:r>
      <w:bookmarkEnd w:id="0"/>
      <w:r>
        <w:rPr>
          <w:rFonts w:hint="eastAsia" w:ascii="宋体" w:hAnsi="宋体" w:eastAsia="仿宋_GB2312"/>
          <w:color w:val="auto"/>
          <w:sz w:val="32"/>
          <w:szCs w:val="32"/>
        </w:rPr>
        <w:t>10万元</w:t>
      </w:r>
      <w:bookmarkStart w:id="1" w:name="_Hlk516562143"/>
      <w:r>
        <w:rPr>
          <w:rFonts w:hint="eastAsia" w:ascii="宋体" w:hAnsi="宋体" w:eastAsia="仿宋_GB2312"/>
          <w:color w:val="auto"/>
          <w:sz w:val="32"/>
          <w:szCs w:val="32"/>
        </w:rPr>
        <w:t>/场</w:t>
      </w:r>
      <w:bookmarkEnd w:id="1"/>
      <w:r>
        <w:rPr>
          <w:rFonts w:hint="eastAsia" w:ascii="宋体" w:hAnsi="宋体" w:eastAsia="仿宋_GB2312"/>
          <w:color w:val="auto"/>
          <w:sz w:val="32"/>
          <w:szCs w:val="32"/>
        </w:rPr>
        <w:t>；全国性学术会议，资助不超过5万元/场；省级学术会</w:t>
      </w:r>
      <w:r>
        <w:rPr>
          <w:rFonts w:hint="eastAsia" w:ascii="宋体" w:hAnsi="宋体" w:eastAsia="仿宋_GB2312"/>
          <w:color w:val="auto"/>
          <w:spacing w:val="-11"/>
          <w:sz w:val="32"/>
          <w:szCs w:val="32"/>
        </w:rPr>
        <w:t>议，资助不超过2万元/场；市级学术会议，资助不超过1万元/场。</w:t>
      </w:r>
    </w:p>
    <w:p>
      <w:pPr>
        <w:spacing w:line="540" w:lineRule="exact"/>
        <w:ind w:firstLine="592" w:firstLineChars="200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pacing w:val="-12"/>
          <w:sz w:val="32"/>
          <w:szCs w:val="32"/>
        </w:rPr>
        <w:t>二、专家学术报告费（税后）</w:t>
      </w:r>
    </w:p>
    <w:p>
      <w:pPr>
        <w:spacing w:line="540" w:lineRule="exact"/>
        <w:ind w:firstLine="640" w:firstLineChars="200"/>
        <w:rPr>
          <w:rFonts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>1.两院院士、社科院学部委员讲座课酬每场不超过5000元，长江学者、千人计划专家、知名专家及具有</w:t>
      </w:r>
      <w:r>
        <w:rPr>
          <w:rFonts w:hint="eastAsia" w:ascii="宋体" w:hAnsi="宋体" w:eastAsia="仿宋_GB2312" w:cs="仿宋_GB2312"/>
          <w:color w:val="auto"/>
          <w:spacing w:val="-12"/>
          <w:sz w:val="32"/>
          <w:szCs w:val="32"/>
        </w:rPr>
        <w:t>省部级职务专家</w:t>
      </w:r>
      <w:r>
        <w:rPr>
          <w:rFonts w:hint="eastAsia" w:ascii="宋体" w:hAnsi="宋体" w:eastAsia="仿宋_GB2312"/>
          <w:color w:val="auto"/>
          <w:sz w:val="32"/>
          <w:szCs w:val="32"/>
        </w:rPr>
        <w:t>讲座课酬每场不超过4000元，交通、食宿等费用由学校按照有关标准予以报销。</w:t>
      </w:r>
    </w:p>
    <w:p>
      <w:pPr>
        <w:spacing w:line="540" w:lineRule="exact"/>
        <w:ind w:firstLine="739" w:firstLineChars="231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>2.校外专家来校举办的学术讲座，教授职称的博导每场课酬不超过3000元；教授、副高职称的博导每场不超过2000；副高职称、特别优秀、具有博士学位的讲师（指获得国家级项目、省部级重点项目、省部级以上科技进步奖或具有硕士生导师资格的）每场课酬不超过1500元；食宿等费用按不超过500元/天的标准报销；省外专家按相关标准报销交通费。</w:t>
      </w:r>
    </w:p>
    <w:p>
      <w:pPr>
        <w:spacing w:line="540" w:lineRule="exact"/>
        <w:ind w:firstLine="739" w:firstLineChars="231"/>
        <w:rPr>
          <w:rFonts w:hint="eastAsia" w:ascii="宋体" w:hAnsi="宋体" w:eastAsia="仿宋_GB2312"/>
          <w:color w:val="auto"/>
          <w:sz w:val="32"/>
          <w:szCs w:val="32"/>
          <w:u w:val="single"/>
        </w:rPr>
      </w:pPr>
      <w:r>
        <w:rPr>
          <w:rFonts w:hint="eastAsia" w:ascii="宋体" w:hAnsi="宋体" w:eastAsia="仿宋_GB2312"/>
          <w:color w:val="auto"/>
          <w:sz w:val="32"/>
          <w:szCs w:val="32"/>
          <w:u w:val="none"/>
        </w:rPr>
        <w:t>3.校内专家举办学术讲座，正高职称人员每场讲座课酬1000元，副高职称人员或博士每场讲座课酬600元，校内</w:t>
      </w:r>
      <w:r>
        <w:rPr>
          <w:rFonts w:hint="eastAsia" w:ascii="宋体" w:hAnsi="宋体" w:eastAsia="仿宋_GB2312"/>
          <w:color w:val="auto"/>
          <w:kern w:val="0"/>
          <w:sz w:val="32"/>
          <w:szCs w:val="32"/>
          <w:u w:val="none"/>
        </w:rPr>
        <w:t>教师每学年原则上最多开设讲座2次。</w:t>
      </w:r>
    </w:p>
    <w:p>
      <w:pPr>
        <w:spacing w:line="540" w:lineRule="exact"/>
        <w:ind w:firstLine="739" w:firstLineChars="231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>4.知名学者参照</w:t>
      </w:r>
      <w:bookmarkStart w:id="2" w:name="_Hlk516563179"/>
      <w:r>
        <w:rPr>
          <w:rFonts w:hint="eastAsia" w:ascii="宋体" w:hAnsi="宋体" w:eastAsia="仿宋_GB2312"/>
          <w:color w:val="auto"/>
          <w:sz w:val="32"/>
          <w:szCs w:val="32"/>
        </w:rPr>
        <w:t>《福建省引进高层次人才认定标准(2018年修订稿)》B类（含）高层次人才</w:t>
      </w:r>
      <w:bookmarkEnd w:id="2"/>
      <w:r>
        <w:rPr>
          <w:rFonts w:hint="eastAsia" w:ascii="宋体" w:hAnsi="宋体" w:eastAsia="仿宋_GB2312"/>
          <w:color w:val="auto"/>
          <w:sz w:val="32"/>
          <w:szCs w:val="32"/>
        </w:rPr>
        <w:t>认定标准认定；厅级职务专家，《福建省引进高层次人才认定标准(2018年修订稿)》C类高层次人才参照正高级技术职称专业人员标准认定；处级职务专家、企业高管参照副高级技术职称专业人员标准。</w:t>
      </w:r>
    </w:p>
    <w:p>
      <w:pPr>
        <w:spacing w:line="540" w:lineRule="exact"/>
        <w:ind w:firstLine="739" w:firstLineChars="231"/>
        <w:rPr>
          <w:rFonts w:hint="eastAsia" w:ascii="宋体" w:hAnsi="宋体" w:eastAsia="仿宋_GB2312"/>
          <w:color w:val="auto"/>
          <w:sz w:val="32"/>
          <w:szCs w:val="32"/>
          <w:u w:val="none"/>
        </w:rPr>
      </w:pPr>
      <w:r>
        <w:rPr>
          <w:rFonts w:hint="eastAsia" w:ascii="宋体" w:hAnsi="宋体" w:eastAsia="仿宋_GB2312"/>
          <w:color w:val="auto"/>
          <w:sz w:val="32"/>
          <w:szCs w:val="32"/>
          <w:u w:val="none"/>
        </w:rPr>
        <w:t>三、外聘学术讲座酬费单场次超过限额的，应报分管校领导审批。</w:t>
      </w:r>
    </w:p>
    <w:p>
      <w:pPr>
        <w:spacing w:line="540" w:lineRule="exact"/>
        <w:ind w:firstLine="739" w:firstLineChars="231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>四、学校对二级学院学术讲座的年补助经费不超过</w:t>
      </w:r>
      <w:r>
        <w:rPr>
          <w:rFonts w:ascii="宋体" w:hAnsi="宋体" w:eastAsia="仿宋_GB2312"/>
          <w:color w:val="auto"/>
          <w:sz w:val="32"/>
          <w:szCs w:val="32"/>
        </w:rPr>
        <w:t>10</w:t>
      </w:r>
      <w:r>
        <w:rPr>
          <w:rFonts w:hint="eastAsia" w:ascii="宋体" w:hAnsi="宋体" w:eastAsia="仿宋_GB2312"/>
          <w:color w:val="auto"/>
          <w:sz w:val="32"/>
          <w:szCs w:val="32"/>
        </w:rPr>
        <w:t>000元，超出部分由二级学院自行解决。</w:t>
      </w:r>
    </w:p>
    <w:p>
      <w:pPr>
        <w:spacing w:line="540" w:lineRule="exact"/>
        <w:ind w:firstLine="739" w:firstLineChars="231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>五、外聘人员（兼职教授、“闽江学者”教授、聘任的二级学院院长或副院长等）合同约定之内的学术讲座不在本补助范围之内。</w:t>
      </w:r>
    </w:p>
    <w:p>
      <w:pPr>
        <w:spacing w:line="540" w:lineRule="exact"/>
        <w:rPr>
          <w:rFonts w:hint="eastAsia" w:ascii="宋体" w:hAnsi="宋体" w:eastAsia="仿宋_GB2312"/>
          <w:color w:val="auto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仿宋_GB2312"/>
          <w:color w:val="auto"/>
          <w:sz w:val="32"/>
          <w:szCs w:val="30"/>
        </w:rPr>
      </w:pPr>
      <w:r>
        <w:rPr>
          <w:rFonts w:ascii="宋体" w:hAnsi="宋体" w:eastAsia="仿宋_GB2312"/>
          <w:color w:val="auto"/>
          <w:sz w:val="32"/>
          <w:szCs w:val="28"/>
        </w:rPr>
        <w:br w:type="page"/>
      </w:r>
      <w:r>
        <w:rPr>
          <w:rFonts w:hint="eastAsia" w:ascii="宋体" w:hAnsi="宋体" w:eastAsia="黑体" w:cs="黑体"/>
          <w:color w:val="auto"/>
          <w:sz w:val="32"/>
          <w:szCs w:val="30"/>
        </w:rPr>
        <w:t>附件2</w:t>
      </w:r>
    </w:p>
    <w:p>
      <w:pPr>
        <w:spacing w:line="540" w:lineRule="exact"/>
        <w:jc w:val="center"/>
        <w:rPr>
          <w:rFonts w:hint="eastAsia" w:ascii="宋体" w:hAnsi="宋体" w:eastAsia="方正小标宋简体" w:cs="方正小标宋简体"/>
          <w:bCs/>
          <w:color w:val="auto"/>
          <w:sz w:val="40"/>
          <w:szCs w:val="40"/>
        </w:rPr>
      </w:pPr>
      <w:r>
        <w:rPr>
          <w:rFonts w:hint="eastAsia" w:ascii="宋体" w:hAnsi="宋体" w:eastAsia="方正小标宋简体" w:cs="方正小标宋简体"/>
          <w:bCs/>
          <w:color w:val="auto"/>
          <w:sz w:val="40"/>
          <w:szCs w:val="40"/>
        </w:rPr>
        <w:t>三明学院举办学术会议申请表</w:t>
      </w:r>
    </w:p>
    <w:tbl>
      <w:tblPr>
        <w:tblStyle w:val="10"/>
        <w:tblW w:w="96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771"/>
        <w:gridCol w:w="1080"/>
        <w:gridCol w:w="540"/>
        <w:gridCol w:w="624"/>
        <w:gridCol w:w="1095"/>
        <w:gridCol w:w="1095"/>
        <w:gridCol w:w="786"/>
        <w:gridCol w:w="13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会议名称</w:t>
            </w:r>
          </w:p>
        </w:tc>
        <w:tc>
          <w:tcPr>
            <w:tcW w:w="7350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主办单位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承办单位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会议日期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会议地点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3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活动范围与规模</w:t>
            </w:r>
          </w:p>
        </w:tc>
        <w:tc>
          <w:tcPr>
            <w:tcW w:w="7350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1.国际学术会议  2.全国性学术会议  3.省级学术会议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3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预计参加人数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人</w:t>
            </w:r>
          </w:p>
        </w:tc>
        <w:tc>
          <w:tcPr>
            <w:tcW w:w="6579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其中：省外     人；国外及台港澳   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会议经费预算</w:t>
            </w:r>
          </w:p>
        </w:tc>
        <w:tc>
          <w:tcPr>
            <w:tcW w:w="7350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约合         元人民币（须附详细的经费收支预算报告）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0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会议经费来源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（单位：元）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主办单位拨款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会务费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科技及有关项目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项目经费支持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学校资助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其他（请注明）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0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9650" w:type="dxa"/>
            <w:gridSpan w:val="9"/>
            <w:noWrap w:val="0"/>
            <w:vAlign w:val="top"/>
          </w:tcPr>
          <w:p>
            <w:pPr>
              <w:spacing w:line="500" w:lineRule="exact"/>
              <w:ind w:firstLine="140" w:firstLineChars="5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 xml:space="preserve">活动内容(可附会议通知)和主要日程： </w:t>
            </w:r>
          </w:p>
          <w:p>
            <w:pPr>
              <w:spacing w:line="500" w:lineRule="exact"/>
              <w:ind w:firstLine="140" w:firstLineChars="5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691" w:type="dxa"/>
            <w:gridSpan w:val="4"/>
            <w:noWrap w:val="0"/>
            <w:vAlign w:val="top"/>
          </w:tcPr>
          <w:p>
            <w:pPr>
              <w:spacing w:line="500" w:lineRule="exact"/>
              <w:ind w:firstLine="280" w:firstLineChars="10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申请单位负责人意见：</w:t>
            </w:r>
          </w:p>
          <w:p>
            <w:pPr>
              <w:spacing w:line="50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420" w:firstLineChars="15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签字：         年   月   日</w:t>
            </w:r>
          </w:p>
        </w:tc>
        <w:tc>
          <w:tcPr>
            <w:tcW w:w="4959" w:type="dxa"/>
            <w:gridSpan w:val="5"/>
            <w:noWrap w:val="0"/>
            <w:vAlign w:val="top"/>
          </w:tcPr>
          <w:p>
            <w:pPr>
              <w:spacing w:line="500" w:lineRule="exact"/>
              <w:ind w:firstLine="280" w:firstLineChars="10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科研处意见：</w:t>
            </w:r>
          </w:p>
          <w:p>
            <w:pPr>
              <w:spacing w:line="50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420" w:firstLineChars="15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签字：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</w:trPr>
        <w:tc>
          <w:tcPr>
            <w:tcW w:w="2300" w:type="dxa"/>
            <w:noWrap w:val="0"/>
            <w:vAlign w:val="top"/>
          </w:tcPr>
          <w:p>
            <w:pPr>
              <w:spacing w:line="500" w:lineRule="exact"/>
              <w:ind w:firstLine="280" w:firstLineChars="100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国际交流与合作处意见：</w:t>
            </w:r>
          </w:p>
          <w:p>
            <w:pPr>
              <w:spacing w:line="500" w:lineRule="exact"/>
              <w:ind w:left="559" w:leftChars="133" w:hanging="280" w:hangingChars="100"/>
              <w:jc w:val="lef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签字：       年  月  日</w:t>
            </w:r>
          </w:p>
        </w:tc>
        <w:tc>
          <w:tcPr>
            <w:tcW w:w="7350" w:type="dxa"/>
            <w:gridSpan w:val="8"/>
            <w:noWrap w:val="0"/>
            <w:vAlign w:val="top"/>
          </w:tcPr>
          <w:p>
            <w:pPr>
              <w:widowControl/>
              <w:spacing w:line="500" w:lineRule="exact"/>
              <w:ind w:firstLine="280" w:firstLineChars="100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校领导意见：</w:t>
            </w:r>
          </w:p>
          <w:p>
            <w:pPr>
              <w:spacing w:line="500" w:lineRule="exact"/>
              <w:ind w:firstLine="140" w:firstLineChars="5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140" w:firstLineChars="5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420" w:firstLineChars="15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签字：                          年   月   日</w:t>
            </w:r>
          </w:p>
        </w:tc>
      </w:tr>
    </w:tbl>
    <w:p>
      <w:pPr>
        <w:spacing w:line="500" w:lineRule="exact"/>
        <w:rPr>
          <w:rFonts w:hint="eastAsia" w:ascii="宋体" w:hAnsi="宋体" w:eastAsia="仿宋_GB2312"/>
          <w:color w:val="auto"/>
          <w:sz w:val="28"/>
          <w:szCs w:val="28"/>
        </w:rPr>
      </w:pPr>
      <w:r>
        <w:rPr>
          <w:rFonts w:hint="eastAsia" w:ascii="宋体" w:hAnsi="宋体" w:eastAsia="仿宋_GB2312"/>
          <w:color w:val="auto"/>
          <w:sz w:val="28"/>
          <w:szCs w:val="28"/>
        </w:rPr>
        <w:t>注：1、经费来源须向财务处报批备案。</w:t>
      </w:r>
    </w:p>
    <w:p>
      <w:pPr>
        <w:spacing w:line="500" w:lineRule="exact"/>
        <w:ind w:firstLine="560" w:firstLineChars="200"/>
        <w:rPr>
          <w:rFonts w:ascii="宋体" w:hAnsi="宋体" w:eastAsia="仿宋_GB2312"/>
          <w:color w:val="auto"/>
          <w:sz w:val="28"/>
          <w:szCs w:val="28"/>
          <w:u w:val="none"/>
        </w:rPr>
      </w:pPr>
      <w:r>
        <w:rPr>
          <w:rFonts w:hint="eastAsia" w:ascii="宋体" w:hAnsi="宋体" w:eastAsia="仿宋_GB2312"/>
          <w:color w:val="auto"/>
          <w:sz w:val="28"/>
          <w:szCs w:val="28"/>
          <w:u w:val="none"/>
        </w:rPr>
        <w:t>2、举办国际学术会议须分管校领导、校长审批。</w:t>
      </w:r>
    </w:p>
    <w:p>
      <w:pPr>
        <w:spacing w:line="500" w:lineRule="exact"/>
        <w:ind w:firstLine="560" w:firstLineChars="200"/>
        <w:rPr>
          <w:rFonts w:hint="eastAsia" w:ascii="宋体" w:hAnsi="宋体" w:eastAsia="仿宋_GB2312"/>
          <w:color w:val="auto"/>
          <w:spacing w:val="-11"/>
          <w:sz w:val="32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41" w:right="1474" w:bottom="1985" w:left="1474" w:header="851" w:footer="1418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仿宋_GB2312"/>
          <w:color w:val="auto"/>
          <w:sz w:val="28"/>
          <w:szCs w:val="28"/>
        </w:rPr>
        <w:t>3、</w:t>
      </w:r>
      <w:r>
        <w:rPr>
          <w:rFonts w:hint="eastAsia" w:ascii="宋体" w:hAnsi="宋体" w:eastAsia="仿宋_GB2312"/>
          <w:color w:val="auto"/>
          <w:spacing w:val="-11"/>
          <w:sz w:val="28"/>
          <w:szCs w:val="28"/>
        </w:rPr>
        <w:t>需要上级主管部门审批的国际学术会议，应有批复或其它审批文件。</w:t>
      </w:r>
    </w:p>
    <w:p>
      <w:pPr>
        <w:spacing w:line="540" w:lineRule="exact"/>
        <w:rPr>
          <w:rFonts w:hint="eastAsia" w:ascii="宋体" w:hAnsi="宋体" w:eastAsia="黑体" w:cs="黑体"/>
          <w:color w:val="auto"/>
          <w:sz w:val="32"/>
          <w:szCs w:val="30"/>
        </w:rPr>
      </w:pPr>
      <w:r>
        <w:rPr>
          <w:rFonts w:hint="eastAsia" w:ascii="宋体" w:hAnsi="宋体" w:eastAsia="黑体" w:cs="黑体"/>
          <w:color w:val="auto"/>
          <w:sz w:val="32"/>
          <w:szCs w:val="30"/>
        </w:rPr>
        <w:t>附件3</w:t>
      </w:r>
    </w:p>
    <w:p>
      <w:pPr>
        <w:spacing w:line="540" w:lineRule="exact"/>
        <w:jc w:val="center"/>
        <w:rPr>
          <w:rFonts w:hint="eastAsia" w:ascii="宋体" w:hAnsi="宋体" w:eastAsia="仿宋_GB2312"/>
          <w:bCs/>
          <w:color w:val="auto"/>
          <w:sz w:val="40"/>
          <w:szCs w:val="40"/>
          <w:u w:val="none"/>
        </w:rPr>
      </w:pPr>
      <w:r>
        <w:rPr>
          <w:rFonts w:hint="eastAsia" w:ascii="宋体" w:hAnsi="宋体" w:eastAsia="方正小标宋简体" w:cs="方正小标宋简体"/>
          <w:bCs/>
          <w:color w:val="auto"/>
          <w:sz w:val="40"/>
          <w:szCs w:val="40"/>
          <w:u w:val="none"/>
        </w:rPr>
        <w:t>三明学院参加学术会议申请表（境内）</w:t>
      </w:r>
    </w:p>
    <w:p>
      <w:pPr>
        <w:spacing w:line="540" w:lineRule="exact"/>
        <w:jc w:val="center"/>
        <w:rPr>
          <w:rFonts w:hint="eastAsia" w:ascii="宋体" w:hAnsi="宋体" w:eastAsia="仿宋_GB2312"/>
          <w:bCs/>
          <w:color w:val="auto"/>
          <w:sz w:val="40"/>
          <w:szCs w:val="32"/>
        </w:rPr>
      </w:pPr>
    </w:p>
    <w:tbl>
      <w:tblPr>
        <w:tblStyle w:val="10"/>
        <w:tblW w:w="93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077"/>
        <w:gridCol w:w="11"/>
        <w:gridCol w:w="2112"/>
        <w:gridCol w:w="2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参会人员姓名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职称、职务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参会人员所在单位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会议主办单位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会议承办单位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会议名称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会议地点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会议日期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会议费用预算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ordWrap w:val="0"/>
              <w:spacing w:line="540" w:lineRule="exact"/>
              <w:jc w:val="right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元人民币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经费来源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9374" w:type="dxa"/>
            <w:gridSpan w:val="5"/>
            <w:noWrap w:val="0"/>
            <w:vAlign w:val="top"/>
          </w:tcPr>
          <w:p>
            <w:pPr>
              <w:spacing w:line="540" w:lineRule="exact"/>
              <w:ind w:firstLine="140" w:firstLineChars="50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活动主要内容：</w:t>
            </w:r>
          </w:p>
          <w:p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宋体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 xml:space="preserve">  </w:t>
            </w:r>
          </w:p>
          <w:p>
            <w:pPr>
              <w:spacing w:line="540" w:lineRule="exact"/>
              <w:rPr>
                <w:rFonts w:hint="eastAsia" w:ascii="宋体" w:hAnsi="宋体" w:eastAsia="仿宋_GB2312"/>
                <w:color w:val="auto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  <w:jc w:val="center"/>
        </w:trPr>
        <w:tc>
          <w:tcPr>
            <w:tcW w:w="9374" w:type="dxa"/>
            <w:gridSpan w:val="5"/>
            <w:noWrap w:val="0"/>
            <w:vAlign w:val="top"/>
          </w:tcPr>
          <w:p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所在单位负责人意见：</w:t>
            </w:r>
          </w:p>
          <w:p>
            <w:pPr>
              <w:spacing w:line="54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40" w:lineRule="exact"/>
              <w:ind w:firstLine="420" w:firstLineChars="150"/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签 字：      年   月   日</w:t>
            </w:r>
          </w:p>
        </w:tc>
      </w:tr>
    </w:tbl>
    <w:p>
      <w:pPr>
        <w:spacing w:line="500" w:lineRule="exact"/>
        <w:ind w:left="-180" w:firstLine="487" w:firstLineChars="174"/>
        <w:rPr>
          <w:rFonts w:hint="eastAsia" w:ascii="宋体" w:hAnsi="宋体" w:eastAsia="仿宋_GB2312"/>
          <w:color w:val="auto"/>
          <w:sz w:val="28"/>
          <w:szCs w:val="28"/>
        </w:rPr>
      </w:pPr>
      <w:r>
        <w:rPr>
          <w:rFonts w:hint="eastAsia" w:ascii="宋体" w:hAnsi="宋体" w:eastAsia="仿宋_GB2312"/>
          <w:bCs/>
          <w:color w:val="auto"/>
          <w:sz w:val="28"/>
          <w:szCs w:val="28"/>
        </w:rPr>
        <w:t>注：</w:t>
      </w:r>
      <w:r>
        <w:rPr>
          <w:rFonts w:ascii="宋体" w:hAnsi="宋体" w:eastAsia="仿宋_GB2312"/>
          <w:bCs/>
          <w:color w:val="auto"/>
          <w:sz w:val="28"/>
          <w:szCs w:val="28"/>
        </w:rPr>
        <w:t>1.</w:t>
      </w:r>
      <w:r>
        <w:rPr>
          <w:rFonts w:hint="eastAsia" w:ascii="宋体" w:hAnsi="宋体" w:eastAsia="仿宋_GB2312"/>
          <w:bCs/>
          <w:color w:val="auto"/>
          <w:sz w:val="28"/>
          <w:szCs w:val="28"/>
        </w:rPr>
        <w:t>参加在境内召开的学术会议须填写本表，提交</w:t>
      </w:r>
      <w:r>
        <w:rPr>
          <w:rFonts w:hint="eastAsia" w:ascii="宋体" w:hAnsi="宋体" w:eastAsia="仿宋_GB2312"/>
          <w:color w:val="auto"/>
          <w:sz w:val="28"/>
          <w:szCs w:val="28"/>
        </w:rPr>
        <w:t>本表时应附会议文件、邀请函等，由所在单位领导签署意见。</w:t>
      </w:r>
    </w:p>
    <w:p>
      <w:pPr>
        <w:spacing w:line="500" w:lineRule="exact"/>
        <w:ind w:left="-180" w:firstLine="487" w:firstLineChars="174"/>
        <w:rPr>
          <w:rFonts w:hint="eastAsia" w:ascii="宋体" w:hAnsi="宋体" w:eastAsia="仿宋_GB2312"/>
          <w:color w:val="auto"/>
          <w:sz w:val="28"/>
          <w:szCs w:val="28"/>
        </w:rPr>
      </w:pPr>
      <w:r>
        <w:rPr>
          <w:rFonts w:hint="eastAsia" w:ascii="宋体" w:hAnsi="宋体" w:eastAsia="仿宋_GB2312"/>
          <w:color w:val="auto"/>
          <w:sz w:val="28"/>
          <w:szCs w:val="28"/>
        </w:rPr>
        <w:t>2</w:t>
      </w:r>
      <w:r>
        <w:rPr>
          <w:rFonts w:ascii="宋体" w:hAnsi="宋体" w:eastAsia="仿宋_GB2312"/>
          <w:bCs/>
          <w:color w:val="auto"/>
          <w:sz w:val="28"/>
          <w:szCs w:val="28"/>
        </w:rPr>
        <w:t>.</w:t>
      </w:r>
      <w:r>
        <w:rPr>
          <w:rFonts w:hint="eastAsia" w:ascii="宋体" w:hAnsi="宋体" w:eastAsia="仿宋_GB2312"/>
          <w:color w:val="auto"/>
          <w:sz w:val="28"/>
          <w:szCs w:val="28"/>
        </w:rPr>
        <w:t>经费来源须向财务处报批备案。</w:t>
      </w:r>
    </w:p>
    <w:p>
      <w:pPr>
        <w:spacing w:line="540" w:lineRule="exact"/>
        <w:rPr>
          <w:rFonts w:hint="eastAsia" w:ascii="宋体" w:hAnsi="宋体" w:eastAsia="方正小标宋简体" w:cs="方正小标宋简体"/>
          <w:bCs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0"/>
        </w:rPr>
        <w:t>附件4</w:t>
      </w:r>
    </w:p>
    <w:p>
      <w:pPr>
        <w:spacing w:line="540" w:lineRule="exact"/>
        <w:jc w:val="center"/>
        <w:rPr>
          <w:rFonts w:hint="eastAsia" w:ascii="宋体" w:hAnsi="宋体" w:eastAsia="方正小标宋简体" w:cs="方正小标宋简体"/>
          <w:bCs/>
          <w:color w:val="auto"/>
          <w:sz w:val="40"/>
          <w:szCs w:val="40"/>
          <w:u w:val="none"/>
        </w:rPr>
      </w:pPr>
      <w:r>
        <w:rPr>
          <w:rFonts w:hint="eastAsia" w:ascii="宋体" w:hAnsi="宋体" w:eastAsia="方正小标宋简体" w:cs="方正小标宋简体"/>
          <w:bCs/>
          <w:color w:val="auto"/>
          <w:sz w:val="40"/>
          <w:szCs w:val="40"/>
          <w:u w:val="none"/>
        </w:rPr>
        <w:t>三明学院参加学术会议申请表（</w:t>
      </w:r>
      <w:r>
        <w:rPr>
          <w:rFonts w:hint="eastAsia" w:ascii="宋体" w:hAnsi="宋体" w:eastAsia="方正小标宋简体" w:cs="方正小标宋简体"/>
          <w:color w:val="auto"/>
          <w:sz w:val="40"/>
          <w:szCs w:val="40"/>
          <w:u w:val="none"/>
        </w:rPr>
        <w:t>国外、境外</w:t>
      </w:r>
      <w:r>
        <w:rPr>
          <w:rFonts w:hint="eastAsia" w:ascii="宋体" w:hAnsi="宋体" w:eastAsia="方正小标宋简体" w:cs="方正小标宋简体"/>
          <w:bCs/>
          <w:color w:val="auto"/>
          <w:sz w:val="40"/>
          <w:szCs w:val="40"/>
          <w:u w:val="none"/>
        </w:rPr>
        <w:t>）</w:t>
      </w:r>
    </w:p>
    <w:p>
      <w:pPr>
        <w:spacing w:line="540" w:lineRule="exact"/>
        <w:jc w:val="center"/>
        <w:rPr>
          <w:rFonts w:hint="eastAsia" w:ascii="宋体" w:hAnsi="宋体" w:eastAsia="方正小标宋简体" w:cs="方正小标宋简体"/>
          <w:bCs/>
          <w:color w:val="auto"/>
          <w:sz w:val="32"/>
          <w:szCs w:val="32"/>
          <w:u w:val="single"/>
        </w:rPr>
      </w:pPr>
    </w:p>
    <w:tbl>
      <w:tblPr>
        <w:tblStyle w:val="10"/>
        <w:tblW w:w="93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589"/>
        <w:gridCol w:w="1488"/>
        <w:gridCol w:w="11"/>
        <w:gridCol w:w="64"/>
        <w:gridCol w:w="1561"/>
        <w:gridCol w:w="487"/>
        <w:gridCol w:w="2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参会人员姓名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职称、职务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参会人员所在单位</w:t>
            </w:r>
          </w:p>
        </w:tc>
        <w:tc>
          <w:tcPr>
            <w:tcW w:w="6839" w:type="dxa"/>
            <w:gridSpan w:val="7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会议主办单位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会议承办单位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会议名称</w:t>
            </w:r>
          </w:p>
        </w:tc>
        <w:tc>
          <w:tcPr>
            <w:tcW w:w="6839" w:type="dxa"/>
            <w:gridSpan w:val="7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会议地点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会议日期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会议费用预算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wordWrap w:val="0"/>
              <w:spacing w:line="540" w:lineRule="exact"/>
              <w:jc w:val="right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元人民币</w:t>
            </w:r>
          </w:p>
        </w:tc>
        <w:tc>
          <w:tcPr>
            <w:tcW w:w="212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经费来源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9374" w:type="dxa"/>
            <w:gridSpan w:val="8"/>
            <w:noWrap w:val="0"/>
            <w:vAlign w:val="top"/>
          </w:tcPr>
          <w:p>
            <w:pPr>
              <w:spacing w:line="540" w:lineRule="exact"/>
              <w:ind w:firstLine="140" w:firstLineChars="50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活动主要内容：</w:t>
            </w:r>
          </w:p>
          <w:p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3124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所在单位负责人意见：</w:t>
            </w:r>
          </w:p>
          <w:p>
            <w:pPr>
              <w:spacing w:line="54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签字：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日</w:t>
            </w:r>
          </w:p>
        </w:tc>
        <w:tc>
          <w:tcPr>
            <w:tcW w:w="3124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u w:val="single"/>
              </w:rPr>
              <w:t>科研处意见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u w:val="single"/>
              </w:rPr>
              <w:t>：</w:t>
            </w:r>
          </w:p>
          <w:p>
            <w:pPr>
              <w:spacing w:line="540" w:lineRule="exact"/>
              <w:ind w:firstLine="140" w:firstLineChars="50"/>
              <w:rPr>
                <w:rFonts w:hint="eastAsia" w:ascii="宋体" w:hAnsi="宋体" w:eastAsia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spacing w:line="54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签字：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日</w:t>
            </w:r>
          </w:p>
        </w:tc>
        <w:tc>
          <w:tcPr>
            <w:tcW w:w="3126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宋体" w:hAnsi="宋体" w:eastAsia="仿宋_GB2312"/>
                <w:b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u w:val="single"/>
              </w:rPr>
              <w:t>国际交流与合作处或台港澳办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u w:val="single"/>
              </w:rPr>
              <w:t>意见：</w:t>
            </w:r>
          </w:p>
          <w:p>
            <w:pPr>
              <w:spacing w:line="54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 xml:space="preserve">签 字：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4687" w:type="dxa"/>
            <w:gridSpan w:val="5"/>
            <w:noWrap w:val="0"/>
            <w:vAlign w:val="top"/>
          </w:tcPr>
          <w:p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分管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外事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校领导意见：</w:t>
            </w:r>
          </w:p>
          <w:p>
            <w:pPr>
              <w:spacing w:line="54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 xml:space="preserve">签字： 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年   月   日</w:t>
            </w:r>
          </w:p>
        </w:tc>
        <w:tc>
          <w:tcPr>
            <w:tcW w:w="4687" w:type="dxa"/>
            <w:gridSpan w:val="3"/>
            <w:noWrap w:val="0"/>
            <w:vAlign w:val="top"/>
          </w:tcPr>
          <w:p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分管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科研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校领导意见：</w:t>
            </w:r>
          </w:p>
          <w:p>
            <w:pPr>
              <w:spacing w:line="54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 xml:space="preserve">签字：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 xml:space="preserve">     年   月   日</w:t>
            </w:r>
          </w:p>
        </w:tc>
      </w:tr>
    </w:tbl>
    <w:p>
      <w:pPr>
        <w:spacing w:line="500" w:lineRule="exact"/>
        <w:ind w:firstLine="560" w:firstLineChars="200"/>
        <w:rPr>
          <w:rFonts w:hint="eastAsia" w:ascii="宋体" w:hAnsi="宋体" w:eastAsia="仿宋_GB2312"/>
          <w:color w:val="auto"/>
          <w:sz w:val="28"/>
          <w:szCs w:val="28"/>
        </w:rPr>
      </w:pPr>
      <w:r>
        <w:rPr>
          <w:rFonts w:hint="eastAsia" w:ascii="宋体" w:hAnsi="宋体" w:eastAsia="仿宋_GB2312"/>
          <w:bCs/>
          <w:color w:val="auto"/>
          <w:sz w:val="28"/>
          <w:szCs w:val="28"/>
        </w:rPr>
        <w:t>注：</w:t>
      </w:r>
      <w:r>
        <w:rPr>
          <w:rFonts w:ascii="宋体" w:hAnsi="宋体" w:eastAsia="仿宋_GB2312"/>
          <w:bCs/>
          <w:color w:val="auto"/>
          <w:sz w:val="28"/>
          <w:szCs w:val="28"/>
        </w:rPr>
        <w:t>1.</w:t>
      </w:r>
      <w:r>
        <w:rPr>
          <w:rFonts w:hint="eastAsia" w:ascii="宋体" w:hAnsi="宋体" w:eastAsia="仿宋_GB2312"/>
          <w:bCs/>
          <w:color w:val="auto"/>
          <w:sz w:val="28"/>
          <w:szCs w:val="28"/>
        </w:rPr>
        <w:t>参加在国（境）外召开的学术会议须填写本表，提交</w:t>
      </w:r>
      <w:r>
        <w:rPr>
          <w:rFonts w:hint="eastAsia" w:ascii="宋体" w:hAnsi="宋体" w:eastAsia="仿宋_GB2312"/>
          <w:color w:val="auto"/>
          <w:sz w:val="28"/>
          <w:szCs w:val="28"/>
        </w:rPr>
        <w:t>本表时应附会议文件、邀请函等。</w:t>
      </w:r>
    </w:p>
    <w:p>
      <w:pPr>
        <w:spacing w:line="500" w:lineRule="exact"/>
        <w:ind w:firstLine="1120" w:firstLineChars="400"/>
        <w:rPr>
          <w:rFonts w:hint="eastAsia" w:ascii="宋体" w:hAnsi="宋体" w:eastAsia="仿宋_GB2312"/>
          <w:color w:val="auto"/>
          <w:sz w:val="28"/>
          <w:szCs w:val="28"/>
        </w:rPr>
      </w:pPr>
      <w:r>
        <w:rPr>
          <w:rFonts w:hint="eastAsia" w:ascii="宋体" w:hAnsi="宋体" w:eastAsia="仿宋_GB2312"/>
          <w:color w:val="auto"/>
          <w:sz w:val="28"/>
          <w:szCs w:val="28"/>
        </w:rPr>
        <w:t>2</w:t>
      </w:r>
      <w:r>
        <w:rPr>
          <w:rFonts w:ascii="宋体" w:hAnsi="宋体" w:eastAsia="仿宋_GB2312"/>
          <w:bCs/>
          <w:color w:val="auto"/>
          <w:sz w:val="28"/>
          <w:szCs w:val="28"/>
        </w:rPr>
        <w:t>.</w:t>
      </w:r>
      <w:r>
        <w:rPr>
          <w:rFonts w:hint="eastAsia" w:ascii="宋体" w:hAnsi="宋体" w:eastAsia="仿宋_GB2312"/>
          <w:color w:val="auto"/>
          <w:sz w:val="28"/>
          <w:szCs w:val="28"/>
        </w:rPr>
        <w:t>经费来源须向财务处报批备案。</w:t>
      </w:r>
    </w:p>
    <w:p>
      <w:pPr>
        <w:spacing w:line="500" w:lineRule="exact"/>
        <w:ind w:firstLine="1120" w:firstLineChars="400"/>
        <w:rPr>
          <w:rFonts w:hint="eastAsia" w:ascii="宋体" w:hAnsi="宋体" w:eastAsia="仿宋_GB2312"/>
          <w:color w:val="auto"/>
          <w:sz w:val="28"/>
          <w:szCs w:val="28"/>
          <w:u w:val="none"/>
        </w:rPr>
      </w:pPr>
      <w:r>
        <w:rPr>
          <w:rFonts w:hint="eastAsia" w:ascii="宋体" w:hAnsi="宋体" w:eastAsia="仿宋_GB2312"/>
          <w:color w:val="auto"/>
          <w:sz w:val="28"/>
          <w:szCs w:val="28"/>
          <w:u w:val="none"/>
        </w:rPr>
        <w:t>3</w:t>
      </w:r>
      <w:r>
        <w:rPr>
          <w:rFonts w:ascii="宋体" w:hAnsi="宋体" w:eastAsia="仿宋_GB2312"/>
          <w:bCs/>
          <w:color w:val="auto"/>
          <w:sz w:val="28"/>
          <w:szCs w:val="28"/>
          <w:u w:val="none"/>
        </w:rPr>
        <w:t>.</w:t>
      </w:r>
      <w:r>
        <w:rPr>
          <w:rFonts w:hint="eastAsia" w:ascii="宋体" w:hAnsi="宋体" w:eastAsia="仿宋_GB2312"/>
          <w:color w:val="auto"/>
          <w:sz w:val="28"/>
          <w:szCs w:val="28"/>
          <w:u w:val="none"/>
        </w:rPr>
        <w:t>参加在国（境）外举办的国际学术会议须分管校领导审批。</w:t>
      </w:r>
    </w:p>
    <w:p>
      <w:pPr>
        <w:spacing w:line="540" w:lineRule="exact"/>
        <w:jc w:val="center"/>
        <w:rPr>
          <w:rFonts w:ascii="宋体" w:hAnsi="宋体" w:eastAsia="仿宋_GB2312"/>
          <w:b/>
          <w:color w:val="auto"/>
          <w:sz w:val="28"/>
          <w:szCs w:val="28"/>
          <w:u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40" w:lineRule="exact"/>
        <w:rPr>
          <w:rFonts w:hint="eastAsia" w:ascii="宋体" w:hAnsi="宋体" w:eastAsia="黑体" w:cs="黑体"/>
          <w:color w:val="auto"/>
          <w:sz w:val="32"/>
          <w:szCs w:val="30"/>
        </w:rPr>
      </w:pPr>
      <w:r>
        <w:rPr>
          <w:rFonts w:hint="eastAsia" w:ascii="宋体" w:hAnsi="宋体" w:eastAsia="黑体" w:cs="黑体"/>
          <w:color w:val="auto"/>
          <w:sz w:val="32"/>
          <w:szCs w:val="30"/>
        </w:rPr>
        <w:t>附件5</w:t>
      </w:r>
    </w:p>
    <w:p>
      <w:pPr>
        <w:spacing w:line="540" w:lineRule="exact"/>
        <w:jc w:val="center"/>
        <w:rPr>
          <w:rFonts w:hint="eastAsia" w:ascii="宋体" w:hAnsi="宋体" w:eastAsia="方正小标宋简体" w:cs="方正小标宋简体"/>
          <w:bCs/>
          <w:color w:val="auto"/>
          <w:sz w:val="40"/>
          <w:szCs w:val="40"/>
        </w:rPr>
      </w:pPr>
      <w:r>
        <w:rPr>
          <w:rFonts w:hint="eastAsia" w:ascii="宋体" w:hAnsi="宋体" w:eastAsia="方正小标宋简体" w:cs="方正小标宋简体"/>
          <w:bCs/>
          <w:color w:val="auto"/>
          <w:sz w:val="40"/>
          <w:szCs w:val="40"/>
        </w:rPr>
        <w:t>三明学院学术报告审批表</w:t>
      </w:r>
    </w:p>
    <w:tbl>
      <w:tblPr>
        <w:tblStyle w:val="10"/>
        <w:tblW w:w="93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80"/>
        <w:gridCol w:w="900"/>
        <w:gridCol w:w="180"/>
        <w:gridCol w:w="540"/>
        <w:gridCol w:w="1620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>报告人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>职务、职称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>报告地点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>报告题目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>听讲对象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>报告时间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360" w:type="dxa"/>
            <w:gridSpan w:val="7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u w:val="none"/>
              </w:rPr>
              <w:t>报告人学术简介：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9360" w:type="dxa"/>
            <w:gridSpan w:val="7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>报告内容摘要：</w:t>
            </w:r>
          </w:p>
          <w:p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360" w:type="dxa"/>
            <w:gridSpan w:val="7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>院（系）意见：</w:t>
            </w:r>
          </w:p>
          <w:p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</w:p>
          <w:p>
            <w:pPr>
              <w:wordWrap w:val="0"/>
              <w:spacing w:line="540" w:lineRule="exact"/>
              <w:jc w:val="right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 xml:space="preserve">负责人：           单位（盖章）：     </w:t>
            </w:r>
          </w:p>
          <w:p>
            <w:pPr>
              <w:wordWrap w:val="0"/>
              <w:spacing w:line="540" w:lineRule="exact"/>
              <w:jc w:val="right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 xml:space="preserve">年   月    日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4680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u w:val="none"/>
              </w:rPr>
              <w:t>宣传部意见：</w:t>
            </w:r>
          </w:p>
          <w:p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</w:p>
          <w:p>
            <w:pPr>
              <w:wordWrap w:val="0"/>
              <w:spacing w:line="540" w:lineRule="exact"/>
              <w:jc w:val="right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>负责人：              单位（盖章）    年   月    日</w:t>
            </w:r>
          </w:p>
        </w:tc>
        <w:tc>
          <w:tcPr>
            <w:tcW w:w="4680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u w:val="none"/>
              </w:rPr>
              <w:t>国际交流与合作处或台港澳办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u w:val="none"/>
              </w:rPr>
              <w:t>意见：</w:t>
            </w:r>
          </w:p>
          <w:p>
            <w:pPr>
              <w:spacing w:line="54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u w:val="single"/>
              </w:rPr>
            </w:pPr>
          </w:p>
          <w:p>
            <w:pPr>
              <w:spacing w:line="540" w:lineRule="exact"/>
              <w:ind w:left="2520" w:hanging="2520" w:hangingChars="900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 xml:space="preserve">负责人：              单位（盖章）      </w:t>
            </w:r>
          </w:p>
          <w:p>
            <w:pPr>
              <w:spacing w:line="540" w:lineRule="exact"/>
              <w:ind w:left="2519" w:leftChars="1066" w:hanging="280" w:hangingChars="100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360" w:type="dxa"/>
            <w:gridSpan w:val="7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>科研处意见：</w:t>
            </w:r>
          </w:p>
          <w:p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</w:p>
          <w:p>
            <w:pPr>
              <w:wordWrap w:val="0"/>
              <w:spacing w:line="540" w:lineRule="exact"/>
              <w:jc w:val="right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 xml:space="preserve">负责人：           单位（盖章）：     </w:t>
            </w:r>
          </w:p>
          <w:p>
            <w:pPr>
              <w:spacing w:line="540" w:lineRule="exact"/>
              <w:ind w:firstLine="6160" w:firstLineChars="2200"/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>年   月    日</w:t>
            </w:r>
          </w:p>
        </w:tc>
      </w:tr>
    </w:tbl>
    <w:p>
      <w:pPr>
        <w:spacing w:line="500" w:lineRule="exact"/>
        <w:ind w:left="560" w:hanging="560" w:hangingChars="200"/>
        <w:rPr>
          <w:rFonts w:hint="eastAsia" w:ascii="宋体" w:hAnsi="宋体" w:eastAsia="仿宋"/>
          <w:color w:val="auto"/>
          <w:sz w:val="28"/>
          <w:szCs w:val="28"/>
          <w:u w:val="none"/>
        </w:rPr>
      </w:pPr>
      <w:r>
        <w:rPr>
          <w:rFonts w:hint="eastAsia" w:ascii="宋体" w:hAnsi="宋体" w:eastAsia="仿宋"/>
          <w:color w:val="auto"/>
          <w:sz w:val="28"/>
          <w:szCs w:val="28"/>
          <w:u w:val="none"/>
        </w:rPr>
        <w:t>注：1、邀请人文社科类专家作学术讲座和学术交流，报宣传部审核。</w:t>
      </w:r>
    </w:p>
    <w:p>
      <w:pPr>
        <w:spacing w:line="500" w:lineRule="exact"/>
        <w:ind w:left="559" w:leftChars="266" w:right="-733" w:rightChars="-349"/>
        <w:rPr>
          <w:rFonts w:ascii="宋体" w:hAnsi="宋体" w:eastAsia="仿宋"/>
          <w:color w:val="auto"/>
          <w:u w:val="none"/>
        </w:rPr>
      </w:pPr>
      <w:r>
        <w:rPr>
          <w:rFonts w:hint="eastAsia" w:ascii="宋体" w:hAnsi="宋体" w:eastAsia="仿宋"/>
          <w:color w:val="auto"/>
          <w:sz w:val="28"/>
          <w:szCs w:val="28"/>
          <w:u w:val="none"/>
        </w:rPr>
        <w:t>2、主讲人为国（境）外专家，报国际交流与合作处</w:t>
      </w:r>
      <w:r>
        <w:rPr>
          <w:rFonts w:hint="eastAsia" w:ascii="宋体" w:hAnsi="宋体" w:eastAsia="仿宋_GB2312"/>
          <w:color w:val="auto"/>
          <w:sz w:val="28"/>
          <w:szCs w:val="28"/>
          <w:u w:val="none"/>
        </w:rPr>
        <w:t>或台港澳办</w:t>
      </w:r>
      <w:r>
        <w:rPr>
          <w:rFonts w:hint="eastAsia" w:ascii="宋体" w:hAnsi="宋体" w:eastAsia="仿宋"/>
          <w:color w:val="auto"/>
          <w:sz w:val="28"/>
          <w:szCs w:val="28"/>
          <w:u w:val="none"/>
        </w:rPr>
        <w:t>审核。</w:t>
      </w:r>
    </w:p>
    <w:p>
      <w:pPr>
        <w:spacing w:line="500" w:lineRule="exact"/>
        <w:rPr>
          <w:rFonts w:hint="eastAsia" w:ascii="宋体" w:hAnsi="宋体" w:eastAsia="黑体"/>
          <w:color w:val="auto"/>
          <w:sz w:val="32"/>
          <w:szCs w:val="30"/>
        </w:rPr>
      </w:pPr>
      <w:r>
        <w:rPr>
          <w:rFonts w:hint="eastAsia" w:ascii="宋体" w:hAnsi="宋体" w:eastAsia="仿宋_GB2312"/>
          <w:color w:val="auto"/>
          <w:sz w:val="32"/>
          <w:szCs w:val="28"/>
        </w:rPr>
        <w:br w:type="page"/>
      </w:r>
      <w:r>
        <w:rPr>
          <w:rFonts w:hint="eastAsia" w:ascii="宋体" w:hAnsi="宋体" w:eastAsia="黑体" w:cs="黑体"/>
          <w:color w:val="auto"/>
          <w:sz w:val="32"/>
          <w:szCs w:val="30"/>
        </w:rPr>
        <w:t>附件6</w:t>
      </w:r>
    </w:p>
    <w:p>
      <w:pPr>
        <w:spacing w:line="540" w:lineRule="exact"/>
        <w:jc w:val="center"/>
        <w:rPr>
          <w:rFonts w:hint="eastAsia" w:ascii="宋体" w:hAnsi="宋体" w:eastAsia="仿宋_GB2312"/>
          <w:b w:val="0"/>
          <w:bCs/>
          <w:color w:val="auto"/>
          <w:sz w:val="40"/>
          <w:szCs w:val="32"/>
        </w:rPr>
      </w:pPr>
      <w:r>
        <w:rPr>
          <w:rFonts w:hint="eastAsia" w:ascii="宋体" w:hAnsi="宋体" w:eastAsia="方正小标宋简体" w:cs="方正小标宋简体"/>
          <w:b w:val="0"/>
          <w:bCs/>
          <w:color w:val="auto"/>
          <w:sz w:val="40"/>
          <w:szCs w:val="40"/>
        </w:rPr>
        <w:t>三明学院二级院（系）参加学术组织申请表</w:t>
      </w:r>
    </w:p>
    <w:tbl>
      <w:tblPr>
        <w:tblStyle w:val="10"/>
        <w:tblW w:w="90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988"/>
        <w:gridCol w:w="1565"/>
        <w:gridCol w:w="1217"/>
        <w:gridCol w:w="28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申请单位(部门)</w:t>
            </w:r>
          </w:p>
        </w:tc>
        <w:tc>
          <w:tcPr>
            <w:tcW w:w="6576" w:type="dxa"/>
            <w:gridSpan w:val="4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学术组织名称</w:t>
            </w:r>
          </w:p>
        </w:tc>
        <w:tc>
          <w:tcPr>
            <w:tcW w:w="6576" w:type="dxa"/>
            <w:gridSpan w:val="4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主管(主办)单位</w:t>
            </w:r>
          </w:p>
        </w:tc>
        <w:tc>
          <w:tcPr>
            <w:tcW w:w="6576" w:type="dxa"/>
            <w:gridSpan w:val="4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会员组成情况</w:t>
            </w:r>
          </w:p>
        </w:tc>
        <w:tc>
          <w:tcPr>
            <w:tcW w:w="6576" w:type="dxa"/>
            <w:gridSpan w:val="4"/>
            <w:noWrap w:val="0"/>
            <w:vAlign w:val="center"/>
          </w:tcPr>
          <w:p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级别与性质</w:t>
            </w:r>
          </w:p>
        </w:tc>
        <w:tc>
          <w:tcPr>
            <w:tcW w:w="6576" w:type="dxa"/>
            <w:gridSpan w:val="4"/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活动情况</w:t>
            </w:r>
          </w:p>
        </w:tc>
        <w:tc>
          <w:tcPr>
            <w:tcW w:w="6576" w:type="dxa"/>
            <w:gridSpan w:val="4"/>
            <w:noWrap w:val="0"/>
            <w:vAlign w:val="center"/>
          </w:tcPr>
          <w:p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 xml:space="preserve">不定期     2年1次    1年1次    1年2次    </w:t>
            </w:r>
          </w:p>
          <w:p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 xml:space="preserve">1年多次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以何名义参加</w:t>
            </w:r>
          </w:p>
        </w:tc>
        <w:tc>
          <w:tcPr>
            <w:tcW w:w="6576" w:type="dxa"/>
            <w:gridSpan w:val="4"/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 xml:space="preserve">  学校      基层单位(部门)     个人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学院其他参加</w:t>
            </w:r>
          </w:p>
          <w:p>
            <w:pPr>
              <w:spacing w:line="54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单位(部门)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会费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标准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参加人员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职  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年  龄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在学术组织中任何职务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089" w:type="dxa"/>
            <w:gridSpan w:val="5"/>
            <w:noWrap w:val="0"/>
            <w:vAlign w:val="top"/>
          </w:tcPr>
          <w:p>
            <w:pPr>
              <w:spacing w:line="540" w:lineRule="exact"/>
              <w:ind w:firstLine="140" w:firstLineChars="50"/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申请单位负责人意见：</w:t>
            </w:r>
            <w:r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spacing w:line="540" w:lineRule="exact"/>
              <w:ind w:firstLine="3360" w:firstLineChars="1200"/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 xml:space="preserve">签 字：   </w:t>
            </w:r>
            <w:r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089" w:type="dxa"/>
            <w:gridSpan w:val="5"/>
            <w:noWrap w:val="0"/>
            <w:vAlign w:val="top"/>
          </w:tcPr>
          <w:p>
            <w:pPr>
              <w:spacing w:line="540" w:lineRule="exact"/>
              <w:ind w:firstLine="140" w:firstLineChars="50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科研处意见：</w:t>
            </w:r>
            <w:r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</w:rPr>
              <w:t xml:space="preserve">                                          </w:t>
            </w:r>
          </w:p>
          <w:p>
            <w:pPr>
              <w:spacing w:line="540" w:lineRule="exact"/>
              <w:ind w:firstLine="3360" w:firstLineChars="1200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 xml:space="preserve">签 字：   </w:t>
            </w:r>
            <w:r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089" w:type="dxa"/>
            <w:gridSpan w:val="5"/>
            <w:noWrap w:val="0"/>
            <w:vAlign w:val="top"/>
          </w:tcPr>
          <w:p>
            <w:pPr>
              <w:spacing w:line="540" w:lineRule="exact"/>
              <w:ind w:firstLine="140" w:firstLineChars="50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分管校领导审批意见：</w:t>
            </w:r>
          </w:p>
          <w:p>
            <w:pPr>
              <w:spacing w:line="540" w:lineRule="exact"/>
              <w:ind w:firstLine="3360" w:firstLineChars="1200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 xml:space="preserve">签 字：   </w:t>
            </w:r>
            <w:r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宋体" w:hAnsi="宋体"/>
          <w:color w:val="auto"/>
        </w:rPr>
      </w:pPr>
    </w:p>
    <w:p>
      <w:pPr>
        <w:rPr>
          <w:rFonts w:hint="eastAsia" w:ascii="宋体" w:hAnsi="宋体" w:eastAsia="宋体" w:cs="宋体"/>
          <w:caps w:val="0"/>
          <w:spacing w:val="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89940" cy="3384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94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65pt;width:62.2pt;mso-position-horizontal:outside;mso-position-horizontal-relative:margin;z-index:251658240;mso-width-relative:page;mso-height-relative:page;" filled="f" stroked="f" coordsize="21600,21600" o:gfxdata="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BppM3bVAAAABAEAAA8AAAAAAAAAAQAg&#10;AAAAIgAAAGRycy9kb3ducmV2LnhtbFBLAQIUABQAAAAIAIdO4kDVMo4AnwEAACMDAAAOAAAAAAAA&#10;AAEAIAAAACQ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49" w:h="610" w:hRule="exact" w:wrap="around" w:vAnchor="text" w:hAnchor="page" w:x="1798" w:yAlign="center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7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2020-11-06T05:48:05Z</dcterms:created>
  <dc:creator>Administrator</dc:creator>
  <cp:lastModifiedBy>Administrator</cp:lastModifiedBy>
  <dcterms:modified xsi:type="dcterms:W3CDTF">2020-11-06T05:51:15Z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